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AE" w:rsidRDefault="003850AE" w:rsidP="00DA77E4">
      <w:pPr>
        <w:autoSpaceDE w:val="0"/>
        <w:autoSpaceDN w:val="0"/>
        <w:adjustRightInd w:val="0"/>
        <w:spacing w:after="0" w:line="600" w:lineRule="auto"/>
        <w:ind w:right="1983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COMUNE DI BOVES</w:t>
      </w:r>
    </w:p>
    <w:p w:rsidR="003850AE" w:rsidRDefault="003850AE" w:rsidP="00DA77E4">
      <w:pPr>
        <w:autoSpaceDE w:val="0"/>
        <w:autoSpaceDN w:val="0"/>
        <w:adjustRightInd w:val="0"/>
        <w:spacing w:after="0" w:line="600" w:lineRule="auto"/>
        <w:ind w:right="1983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Bando di gara per procedura aperta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SEZIONE I I.1) Amministrazione aggiudicatrice: Comune di </w:t>
      </w: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 xml:space="preserve">Boves, piazza Italia n. 64 – 12012 Boves (CN), Italia. Telefono (+39) 0171 391811, telefax (+39) 0171 380091. Servizio Responsabile: Macrostruttura Affari Generali – Gestione Risorse Umane – Servizi alla persona, Ufficio Servizi scolastici (telefono 0171 391835, telefax 0171 380091, posta elettronica segreteria.boves@comune.boves.cn.it). Sito web e profilo di committente: www.comune.boves.cn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I.2) Tipo d’amministrazione aggiudicatrice: autorità locale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I.3) Principale settore d’attività: servizi generali delle P.A.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SEZIONE II) II.1.1) Denominazione attribuita all’appalto: “Servizio di trasporto scolastico per l’anno scolastico 2015/2016”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II.1.2) Tipo d’appalto e luogo d’esecuzione: servizi; codice NUTS ITD</w:t>
      </w:r>
      <w:r w:rsidR="009C2EC0">
        <w:rPr>
          <w:rFonts w:ascii="Courier New" w:hAnsi="Courier New" w:cs="Courier New"/>
          <w:sz w:val="16"/>
          <w:szCs w:val="16"/>
        </w:rPr>
        <w:t>16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II.1.3) L’avviso riguarda un appalto pubblico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II.1.5) Breve descrizione dell’appalto: trasporto scolastico terrestre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II.1.6) Nomenclatura CPV – Vocabolario comune degli appalti: 60130000-8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II.1.7) Applicazione AAP: no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II.1.8) Divisione in lotti: no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II.1.9) Ammissibilità di varianti: no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II.2.1) Entità totale dell’appalto: importo complessivo stimato netto € </w:t>
      </w:r>
      <w:r w:rsidR="009C2EC0">
        <w:rPr>
          <w:rFonts w:ascii="Courier New" w:hAnsi="Courier New" w:cs="Courier New"/>
          <w:sz w:val="16"/>
          <w:szCs w:val="16"/>
        </w:rPr>
        <w:t>133.790,78</w:t>
      </w:r>
      <w:r>
        <w:rPr>
          <w:rFonts w:ascii="Courier New" w:hAnsi="Courier New" w:cs="Courier New"/>
          <w:sz w:val="16"/>
          <w:szCs w:val="16"/>
        </w:rPr>
        <w:t xml:space="preserve"> (nessun onere da interferenze lavorative)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II.3) Durata dell’appalto: dall’inizio dell’anno scolastico 2015/2016 al 30 giugno 2016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SEZIONE III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III.1) Condizioni dell’appalto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III.1.1) Cauzioni e garanzie richieste: cauzione provvisoria: 2% dell’importo complessivo netto a base di gara; cauzione definitiva: minimo 10% dell’importo netto contrattuale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III.1.2) Finanziamento e pagamenti: fondi propri di bilancio; pagamenti come da </w:t>
      </w:r>
      <w:r w:rsidRPr="00EF17D3">
        <w:rPr>
          <w:rFonts w:ascii="Courier New" w:hAnsi="Courier New" w:cs="Courier New"/>
          <w:sz w:val="16"/>
          <w:szCs w:val="16"/>
        </w:rPr>
        <w:t xml:space="preserve">art. </w:t>
      </w:r>
      <w:r w:rsidR="00EF17D3" w:rsidRPr="00EF17D3">
        <w:rPr>
          <w:rFonts w:ascii="Courier New" w:hAnsi="Courier New" w:cs="Courier New"/>
          <w:sz w:val="16"/>
          <w:szCs w:val="16"/>
        </w:rPr>
        <w:t>1</w:t>
      </w:r>
      <w:r w:rsidRPr="00EF17D3">
        <w:rPr>
          <w:rFonts w:ascii="Courier New" w:hAnsi="Courier New" w:cs="Courier New"/>
          <w:sz w:val="16"/>
          <w:szCs w:val="16"/>
        </w:rPr>
        <w:t>8 del capitolato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III.1.3) Forma giuridica del raggruppamento temporaneo di operatori: consentito il raggruppamento temporaneo ex art. 37 del d.lgs. 163/2006 alle condizioni previste dal disciplinare di gara. Ammessa la partecipazione d’imprese stabilite in altri paesi UE colle forme ivi previste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III.2) Condizioni di partecipazione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III.2.1) Situazione personale degli operatori e loro requisiti relativi all’iscrizione all’albo professionale o registro commerciale: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a) assenza delle cause d’esclusione dell’art. 38 del d.lgs. 163/2006;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b) osservanza dell’art. 17 della l. 68/1999;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c) iscrizione al registro delle imprese presso la C.C.I.A.A. competente; pei </w:t>
      </w:r>
      <w:proofErr w:type="spellStart"/>
      <w:r>
        <w:rPr>
          <w:rFonts w:ascii="Courier New" w:hAnsi="Courier New" w:cs="Courier New"/>
          <w:sz w:val="16"/>
          <w:szCs w:val="16"/>
        </w:rPr>
        <w:t>r.t.i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si rinvia al disciplinare di gara; pei concorrenti stabiliti in altri paesi UE valgono le disposizioni dei co. 4-5 del citato art. 38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III.2.2) Capacità economico-finanziaria e prove richieste: aver conseguito, nel triennio antecedente la pubblicazione del bando, un fatturato globale netto pari almeno all’importo totale a base di gara; prove come da disciplinare III.2.3) Capacità tecnica e prove richieste: aver svolto con esito positivo, nel triennio antecedente la pubblicazione del bando, almeno un servizio di trasporto scolastico analogo a quello in gara a favore di un comune con popolazione di almeno 9.000 abitanti; prove come da disciplinare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III.3) Condizioni relative all’appalto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III.3.1) Riserva a particolari professioni: imprese iscritte al registro delle imprese per oggetto sociale pertinente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III.3.2) Personale responsabile dell’esecuzione del servizio: sì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SEZIONE IV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IV.1.1) Tipo di procedura: aperta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IV.2.1) Criterio d’aggiudicazione: prezzo più basso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IV.2.2) Ricorso all’asta elettronica: no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IV.3) Informazioni di carattere amministrativo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IV.3.2) Pubblicazioni precedenti relative allo stesso appalto: no </w:t>
      </w:r>
    </w:p>
    <w:p w:rsidR="003850AE" w:rsidRPr="00DA77E4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IV.3.3) Documenti contrattuali: disponibili sul profilo di committente (sezione ‘Appalti’</w:t>
      </w:r>
      <w:r w:rsidRPr="00DA77E4">
        <w:rPr>
          <w:rFonts w:ascii="Courier New" w:hAnsi="Courier New" w:cs="Courier New"/>
          <w:sz w:val="16"/>
          <w:szCs w:val="16"/>
        </w:rPr>
        <w:t xml:space="preserve">) sino al </w:t>
      </w:r>
      <w:r w:rsidR="00DA77E4" w:rsidRPr="00DA77E4">
        <w:rPr>
          <w:rFonts w:ascii="Courier New" w:hAnsi="Courier New" w:cs="Courier New"/>
          <w:sz w:val="16"/>
          <w:szCs w:val="16"/>
        </w:rPr>
        <w:t>26.08.</w:t>
      </w:r>
      <w:r w:rsidRPr="00DA77E4">
        <w:rPr>
          <w:rFonts w:ascii="Courier New" w:hAnsi="Courier New" w:cs="Courier New"/>
          <w:sz w:val="16"/>
          <w:szCs w:val="16"/>
        </w:rPr>
        <w:t xml:space="preserve">2015 </w:t>
      </w:r>
    </w:p>
    <w:p w:rsidR="003850AE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 w:rsidRPr="00DA77E4">
        <w:rPr>
          <w:rFonts w:ascii="Courier New" w:hAnsi="Courier New" w:cs="Courier New"/>
          <w:sz w:val="16"/>
          <w:szCs w:val="16"/>
        </w:rPr>
        <w:t xml:space="preserve">IV.3.4) Termine per la ricezione delle offerte: ore 12 del </w:t>
      </w:r>
      <w:r w:rsidR="00DA77E4" w:rsidRPr="00DA77E4">
        <w:rPr>
          <w:rFonts w:ascii="Courier New" w:hAnsi="Courier New" w:cs="Courier New"/>
          <w:sz w:val="16"/>
          <w:szCs w:val="16"/>
        </w:rPr>
        <w:t>26.08.</w:t>
      </w:r>
      <w:r w:rsidRPr="00DA77E4">
        <w:rPr>
          <w:rFonts w:ascii="Courier New" w:hAnsi="Courier New" w:cs="Courier New"/>
          <w:sz w:val="16"/>
          <w:szCs w:val="16"/>
        </w:rPr>
        <w:t>2015</w:t>
      </w:r>
    </w:p>
    <w:p w:rsidR="00880A05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IV.3.6) Lingua da utilizzare nelle offerte: italiano. </w:t>
      </w:r>
    </w:p>
    <w:p w:rsidR="00880A05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IV.3.7) Periodo</w:t>
      </w:r>
      <w:r w:rsidR="00880A0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durante il quale l’offerente è vincolato dalla propria offerta: 180 giorni</w:t>
      </w:r>
      <w:r w:rsidR="00880A0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dal termine del punto IV.3.4) </w:t>
      </w:r>
    </w:p>
    <w:p w:rsidR="00880A05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IV.3.8) Apertura delle offerte</w:t>
      </w:r>
      <w:r w:rsidRPr="00DA77E4">
        <w:rPr>
          <w:rFonts w:ascii="Courier New" w:hAnsi="Courier New" w:cs="Courier New"/>
          <w:sz w:val="16"/>
          <w:szCs w:val="16"/>
        </w:rPr>
        <w:t xml:space="preserve">: ore </w:t>
      </w:r>
      <w:r w:rsidR="00DA77E4" w:rsidRPr="00DA77E4">
        <w:rPr>
          <w:rFonts w:ascii="Courier New" w:hAnsi="Courier New" w:cs="Courier New"/>
          <w:sz w:val="16"/>
          <w:szCs w:val="16"/>
        </w:rPr>
        <w:t>9:00</w:t>
      </w:r>
      <w:r w:rsidRPr="00DA77E4">
        <w:rPr>
          <w:rFonts w:ascii="Courier New" w:hAnsi="Courier New" w:cs="Courier New"/>
          <w:sz w:val="16"/>
          <w:szCs w:val="16"/>
        </w:rPr>
        <w:t xml:space="preserve"> del  </w:t>
      </w:r>
      <w:r w:rsidR="00DA77E4" w:rsidRPr="00DA77E4">
        <w:rPr>
          <w:rFonts w:ascii="Courier New" w:hAnsi="Courier New" w:cs="Courier New"/>
          <w:sz w:val="16"/>
          <w:szCs w:val="16"/>
        </w:rPr>
        <w:t>27.08.</w:t>
      </w:r>
      <w:r w:rsidRPr="00DA77E4">
        <w:rPr>
          <w:rFonts w:ascii="Courier New" w:hAnsi="Courier New" w:cs="Courier New"/>
          <w:sz w:val="16"/>
          <w:szCs w:val="16"/>
        </w:rPr>
        <w:t>2015</w:t>
      </w:r>
      <w:r>
        <w:rPr>
          <w:rFonts w:ascii="Courier New" w:hAnsi="Courier New" w:cs="Courier New"/>
          <w:sz w:val="16"/>
          <w:szCs w:val="16"/>
        </w:rPr>
        <w:t xml:space="preserve"> presso l’indirizzo del punto I.1) ammessi legali rappresentanti o</w:t>
      </w:r>
      <w:r w:rsidR="00880A0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incaricati dei concorrenti</w:t>
      </w:r>
      <w:r w:rsidR="00880A05">
        <w:rPr>
          <w:rFonts w:ascii="Courier New" w:hAnsi="Courier New" w:cs="Courier New"/>
          <w:sz w:val="16"/>
          <w:szCs w:val="16"/>
        </w:rPr>
        <w:t xml:space="preserve"> </w:t>
      </w:r>
    </w:p>
    <w:p w:rsidR="00880A05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SEZIONE VI) Altre informazioni </w:t>
      </w:r>
    </w:p>
    <w:p w:rsidR="00880A05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– VI.1) Appalto periodico: no </w:t>
      </w:r>
    </w:p>
    <w:p w:rsidR="00880A05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VI.2) Appalto</w:t>
      </w:r>
      <w:r w:rsidR="00880A0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connesso a fondi comunitari: no </w:t>
      </w:r>
    </w:p>
    <w:p w:rsidR="00880A05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VI.3) Informazioni complementari: </w:t>
      </w:r>
    </w:p>
    <w:p w:rsidR="00880A05" w:rsidRDefault="003850AE" w:rsidP="00880A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 w:rsidRPr="00880A05">
        <w:rPr>
          <w:rFonts w:ascii="Courier New" w:hAnsi="Courier New" w:cs="Courier New"/>
          <w:sz w:val="16"/>
          <w:szCs w:val="16"/>
        </w:rPr>
        <w:t xml:space="preserve">l’Amministrazione si riserva di: </w:t>
      </w:r>
    </w:p>
    <w:p w:rsidR="002A5E48" w:rsidRDefault="003850AE" w:rsidP="002A5E48">
      <w:pPr>
        <w:pStyle w:val="Paragrafoelenco"/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 w:rsidRPr="002A5E48">
        <w:rPr>
          <w:rFonts w:ascii="Courier New" w:hAnsi="Courier New" w:cs="Courier New"/>
          <w:sz w:val="16"/>
          <w:szCs w:val="16"/>
        </w:rPr>
        <w:t>A.1) non aggiudicare se nessuna offerta è</w:t>
      </w:r>
      <w:r w:rsidR="002A5E48">
        <w:rPr>
          <w:rFonts w:ascii="Courier New" w:hAnsi="Courier New" w:cs="Courier New"/>
          <w:sz w:val="16"/>
          <w:szCs w:val="16"/>
        </w:rPr>
        <w:t xml:space="preserve"> </w:t>
      </w:r>
      <w:r w:rsidRPr="002A5E48">
        <w:rPr>
          <w:rFonts w:ascii="Courier New" w:hAnsi="Courier New" w:cs="Courier New"/>
          <w:sz w:val="16"/>
          <w:szCs w:val="16"/>
        </w:rPr>
        <w:t xml:space="preserve">idonea; </w:t>
      </w:r>
    </w:p>
    <w:p w:rsidR="002A5E48" w:rsidRDefault="003850AE" w:rsidP="002A5E48">
      <w:pPr>
        <w:pStyle w:val="Paragrafoelenco"/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 w:rsidRPr="002A5E48">
        <w:rPr>
          <w:rFonts w:ascii="Courier New" w:hAnsi="Courier New" w:cs="Courier New"/>
          <w:sz w:val="16"/>
          <w:szCs w:val="16"/>
        </w:rPr>
        <w:t xml:space="preserve">A.2) aggiudicare anche in presenza d’una sola offerta valida; </w:t>
      </w:r>
    </w:p>
    <w:p w:rsidR="00EF17D3" w:rsidRDefault="003850AE" w:rsidP="002A5E48">
      <w:pPr>
        <w:pStyle w:val="Paragrafoelenco"/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 w:rsidRPr="002A5E48">
        <w:rPr>
          <w:rFonts w:ascii="Courier New" w:hAnsi="Courier New" w:cs="Courier New"/>
          <w:sz w:val="16"/>
          <w:szCs w:val="16"/>
        </w:rPr>
        <w:t>A.3)</w:t>
      </w:r>
      <w:r w:rsidR="002A5E4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sospendere, </w:t>
      </w:r>
      <w:proofErr w:type="spellStart"/>
      <w:r>
        <w:rPr>
          <w:rFonts w:ascii="Courier New" w:hAnsi="Courier New" w:cs="Courier New"/>
          <w:sz w:val="16"/>
          <w:szCs w:val="16"/>
        </w:rPr>
        <w:t>reindire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o non aggiudicare la gara; </w:t>
      </w:r>
    </w:p>
    <w:p w:rsidR="002A5E48" w:rsidRDefault="003850AE" w:rsidP="002A5E48">
      <w:pPr>
        <w:pStyle w:val="Paragrafoelenco"/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A.4) non stipulare il</w:t>
      </w:r>
      <w:r w:rsidR="002A5E4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contratto, anche se è stata fatta l’aggiudicazione. </w:t>
      </w:r>
    </w:p>
    <w:p w:rsidR="00BC3E31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</w:pPr>
      <w:r w:rsidRPr="002A5E48">
        <w:rPr>
          <w:rFonts w:ascii="Courier New" w:hAnsi="Courier New" w:cs="Courier New"/>
          <w:sz w:val="16"/>
          <w:szCs w:val="16"/>
        </w:rPr>
        <w:t>B) Il codice</w:t>
      </w:r>
      <w:r w:rsidR="002A5E48" w:rsidRPr="002A5E48">
        <w:rPr>
          <w:rFonts w:ascii="Courier New" w:hAnsi="Courier New" w:cs="Courier New"/>
          <w:sz w:val="16"/>
          <w:szCs w:val="16"/>
        </w:rPr>
        <w:t xml:space="preserve"> </w:t>
      </w:r>
      <w:r w:rsidRPr="002A5E48">
        <w:rPr>
          <w:rFonts w:ascii="Courier New" w:hAnsi="Courier New" w:cs="Courier New"/>
          <w:sz w:val="16"/>
          <w:szCs w:val="16"/>
        </w:rPr>
        <w:t xml:space="preserve">identificativo della gara </w:t>
      </w:r>
      <w:r w:rsidRPr="009C2EC0">
        <w:rPr>
          <w:rFonts w:ascii="Courier New" w:hAnsi="Courier New" w:cs="Courier New"/>
          <w:sz w:val="16"/>
          <w:szCs w:val="16"/>
        </w:rPr>
        <w:t>(</w:t>
      </w:r>
      <w:proofErr w:type="spellStart"/>
      <w:r w:rsidRPr="009C2EC0">
        <w:rPr>
          <w:rFonts w:ascii="Courier New" w:hAnsi="Courier New" w:cs="Courier New"/>
          <w:sz w:val="16"/>
          <w:szCs w:val="16"/>
        </w:rPr>
        <w:t>c.i.g.</w:t>
      </w:r>
      <w:proofErr w:type="spellEnd"/>
      <w:r w:rsidRPr="009C2EC0">
        <w:rPr>
          <w:rFonts w:ascii="Courier New" w:hAnsi="Courier New" w:cs="Courier New"/>
          <w:sz w:val="16"/>
          <w:szCs w:val="16"/>
        </w:rPr>
        <w:t xml:space="preserve">) è </w:t>
      </w:r>
      <w:r w:rsidR="00BC3E31" w:rsidRPr="00BC3E31">
        <w:rPr>
          <w:rFonts w:ascii="Courier New" w:hAnsi="Courier New" w:cs="Courier New"/>
        </w:rPr>
        <w:t>6357494204</w:t>
      </w:r>
    </w:p>
    <w:p w:rsidR="002A5E48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 w:rsidRPr="002A5E48">
        <w:rPr>
          <w:rFonts w:ascii="Courier New" w:hAnsi="Courier New" w:cs="Courier New"/>
          <w:sz w:val="16"/>
          <w:szCs w:val="16"/>
        </w:rPr>
        <w:t>Responsabile del</w:t>
      </w:r>
      <w:r w:rsidR="002A5E4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procedimento è la dr.ssa </w:t>
      </w:r>
      <w:r w:rsidR="002A5E48">
        <w:rPr>
          <w:rFonts w:ascii="Courier New" w:hAnsi="Courier New" w:cs="Courier New"/>
          <w:sz w:val="16"/>
          <w:szCs w:val="16"/>
        </w:rPr>
        <w:t>Laura Baudino</w:t>
      </w:r>
      <w:r>
        <w:rPr>
          <w:rFonts w:ascii="Courier New" w:hAnsi="Courier New" w:cs="Courier New"/>
          <w:sz w:val="16"/>
          <w:szCs w:val="16"/>
        </w:rPr>
        <w:t xml:space="preserve">. </w:t>
      </w:r>
    </w:p>
    <w:p w:rsidR="002A5E48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D) Le risposte ai quesiti saranno</w:t>
      </w:r>
      <w:r w:rsidR="002A5E4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pubbli</w:t>
      </w:r>
      <w:r w:rsidR="00EF17D3">
        <w:rPr>
          <w:rFonts w:ascii="Courier New" w:hAnsi="Courier New" w:cs="Courier New"/>
          <w:sz w:val="16"/>
          <w:szCs w:val="16"/>
        </w:rPr>
        <w:t xml:space="preserve">cate sul profilo di committente. I quesiti devono </w:t>
      </w:r>
      <w:r w:rsidR="00EF17D3" w:rsidRPr="00DA77E4">
        <w:rPr>
          <w:rFonts w:ascii="Courier New" w:hAnsi="Courier New" w:cs="Courier New"/>
          <w:sz w:val="16"/>
          <w:szCs w:val="16"/>
        </w:rPr>
        <w:t xml:space="preserve">pervenire entro il </w:t>
      </w:r>
      <w:r w:rsidR="00DA77E4" w:rsidRPr="00DA77E4">
        <w:rPr>
          <w:rFonts w:ascii="Courier New" w:hAnsi="Courier New" w:cs="Courier New"/>
          <w:sz w:val="16"/>
          <w:szCs w:val="16"/>
        </w:rPr>
        <w:t>21.08.2015</w:t>
      </w:r>
      <w:r w:rsidR="00DA77E4">
        <w:rPr>
          <w:rFonts w:ascii="Courier New" w:hAnsi="Courier New" w:cs="Courier New"/>
          <w:sz w:val="16"/>
          <w:szCs w:val="16"/>
        </w:rPr>
        <w:t xml:space="preserve"> </w:t>
      </w:r>
      <w:r w:rsidR="00EF17D3">
        <w:rPr>
          <w:rFonts w:ascii="Courier New" w:hAnsi="Courier New" w:cs="Courier New"/>
          <w:sz w:val="16"/>
          <w:szCs w:val="16"/>
        </w:rPr>
        <w:t xml:space="preserve">  </w:t>
      </w:r>
    </w:p>
    <w:p w:rsidR="002A5E48" w:rsidRDefault="003850AE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E) I dati personali saranno</w:t>
      </w:r>
      <w:r w:rsidR="002A5E4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utilizzati solo per la gara e trattati in conformità al d.lgs. 196/2003. </w:t>
      </w:r>
    </w:p>
    <w:p w:rsidR="003850AE" w:rsidRDefault="002A5E48" w:rsidP="003850AE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</w:t>
      </w:r>
      <w:r w:rsidR="003850AE">
        <w:rPr>
          <w:rFonts w:ascii="Courier New" w:hAnsi="Courier New" w:cs="Courier New"/>
          <w:sz w:val="16"/>
          <w:szCs w:val="16"/>
        </w:rPr>
        <w:t>)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3850AE">
        <w:rPr>
          <w:rFonts w:ascii="Courier New" w:hAnsi="Courier New" w:cs="Courier New"/>
          <w:sz w:val="16"/>
          <w:szCs w:val="16"/>
        </w:rPr>
        <w:t>Informazioni presso l’Ufficio Servizi scolastici (dalle 8:30 alle 12:</w:t>
      </w:r>
      <w:r>
        <w:rPr>
          <w:rFonts w:ascii="Courier New" w:hAnsi="Courier New" w:cs="Courier New"/>
          <w:sz w:val="16"/>
          <w:szCs w:val="16"/>
        </w:rPr>
        <w:t>00</w:t>
      </w:r>
      <w:r w:rsidR="003850AE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e dalle 14.00 alle 16.00 nei giorni di martedì e giovedì – dalle ore 10.00 alle ore 13.30 di lunedì e venerdì – dalle ore 8.30 alle 13.30 del mercoledì</w:t>
      </w:r>
      <w:r w:rsidR="003850AE">
        <w:rPr>
          <w:rFonts w:ascii="Courier New" w:hAnsi="Courier New" w:cs="Courier New"/>
          <w:sz w:val="16"/>
          <w:szCs w:val="16"/>
        </w:rPr>
        <w:t>)</w:t>
      </w:r>
    </w:p>
    <w:p w:rsidR="003850AE" w:rsidRDefault="003850AE" w:rsidP="002A5E48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VI.4) Ricorsi: ricorso giurisdizionale al T.</w:t>
      </w:r>
      <w:r w:rsidR="009C2EC0">
        <w:rPr>
          <w:rFonts w:ascii="Courier New" w:hAnsi="Courier New" w:cs="Courier New"/>
          <w:sz w:val="16"/>
          <w:szCs w:val="16"/>
        </w:rPr>
        <w:t>A.R.</w:t>
      </w:r>
      <w:r>
        <w:rPr>
          <w:rFonts w:ascii="Courier New" w:hAnsi="Courier New" w:cs="Courier New"/>
          <w:sz w:val="16"/>
          <w:szCs w:val="16"/>
        </w:rPr>
        <w:t xml:space="preserve"> per il </w:t>
      </w:r>
      <w:r w:rsidR="002A5E48">
        <w:rPr>
          <w:rFonts w:ascii="Courier New" w:hAnsi="Courier New" w:cs="Courier New"/>
          <w:sz w:val="16"/>
          <w:szCs w:val="16"/>
        </w:rPr>
        <w:t>Piemonte</w:t>
      </w:r>
      <w:r>
        <w:rPr>
          <w:rFonts w:ascii="Courier New" w:hAnsi="Courier New" w:cs="Courier New"/>
          <w:sz w:val="16"/>
          <w:szCs w:val="16"/>
        </w:rPr>
        <w:t xml:space="preserve"> entro 30</w:t>
      </w:r>
      <w:r w:rsidR="002A5E4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giorni dalla notificazione, comunicazione o pubblicazione del provvedimento</w:t>
      </w:r>
      <w:r w:rsidR="002A5E48">
        <w:rPr>
          <w:rFonts w:ascii="Courier New" w:hAnsi="Courier New" w:cs="Courier New"/>
          <w:sz w:val="16"/>
          <w:szCs w:val="16"/>
        </w:rPr>
        <w:t xml:space="preserve"> </w:t>
      </w:r>
    </w:p>
    <w:p w:rsidR="002A5E48" w:rsidRDefault="003850AE" w:rsidP="002A5E48">
      <w:pPr>
        <w:autoSpaceDE w:val="0"/>
        <w:autoSpaceDN w:val="0"/>
        <w:adjustRightInd w:val="0"/>
        <w:spacing w:after="0" w:line="600" w:lineRule="auto"/>
        <w:ind w:right="1983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Il responsabile </w:t>
      </w:r>
    </w:p>
    <w:p w:rsidR="0074571D" w:rsidRDefault="003850AE" w:rsidP="002A5E48">
      <w:pPr>
        <w:autoSpaceDE w:val="0"/>
        <w:autoSpaceDN w:val="0"/>
        <w:adjustRightInd w:val="0"/>
        <w:spacing w:after="0" w:line="600" w:lineRule="auto"/>
        <w:ind w:right="1983"/>
        <w:jc w:val="both"/>
      </w:pPr>
      <w:r>
        <w:rPr>
          <w:rFonts w:ascii="Courier New" w:hAnsi="Courier New" w:cs="Courier New"/>
          <w:sz w:val="16"/>
          <w:szCs w:val="16"/>
        </w:rPr>
        <w:t xml:space="preserve">dr.ssa </w:t>
      </w:r>
      <w:r w:rsidR="002A5E48" w:rsidRPr="002A5E48">
        <w:rPr>
          <w:rFonts w:ascii="Courier New" w:hAnsi="Courier New" w:cs="Courier New"/>
          <w:sz w:val="16"/>
          <w:szCs w:val="16"/>
        </w:rPr>
        <w:t>Laura Baudino</w:t>
      </w:r>
    </w:p>
    <w:sectPr w:rsidR="0074571D" w:rsidSect="00745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DFF"/>
    <w:multiLevelType w:val="hybridMultilevel"/>
    <w:tmpl w:val="2A880B60"/>
    <w:lvl w:ilvl="0" w:tplc="2020E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850AE"/>
    <w:rsid w:val="002A5E48"/>
    <w:rsid w:val="003850AE"/>
    <w:rsid w:val="004E2BB1"/>
    <w:rsid w:val="0074571D"/>
    <w:rsid w:val="00775CD7"/>
    <w:rsid w:val="00880A05"/>
    <w:rsid w:val="009C2EC0"/>
    <w:rsid w:val="00BC3E31"/>
    <w:rsid w:val="00CC63E9"/>
    <w:rsid w:val="00DA77E4"/>
    <w:rsid w:val="00EF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A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Baudino</dc:creator>
  <cp:lastModifiedBy>Laura Baudino</cp:lastModifiedBy>
  <cp:revision>2</cp:revision>
  <cp:lastPrinted>2015-08-01T09:47:00Z</cp:lastPrinted>
  <dcterms:created xsi:type="dcterms:W3CDTF">2015-08-08T07:25:00Z</dcterms:created>
  <dcterms:modified xsi:type="dcterms:W3CDTF">2015-08-08T07:25:00Z</dcterms:modified>
</cp:coreProperties>
</file>